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35" w:rsidRPr="00A9576B" w:rsidRDefault="00123B3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57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2: Текст лекции 2 законспектировать.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Личность – это сознательный и активный человек, имеющий возможность выбирать тот или иной образ жизни.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Личность человека как члена общества находится в сфере влияния различных отношений, складывающихся в процессе производства и потребления материальных благ.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Процесс формирования личности происходит как под влиянием сферы политических </w:t>
      </w:r>
      <w:proofErr w:type="gramStart"/>
      <w:r w:rsidRPr="00A9576B"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 w:rsidRPr="00A9576B">
        <w:rPr>
          <w:rFonts w:ascii="Times New Roman" w:hAnsi="Times New Roman" w:cs="Times New Roman"/>
          <w:sz w:val="28"/>
          <w:szCs w:val="28"/>
        </w:rPr>
        <w:t xml:space="preserve"> так и  идеологии.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Развитие личности обусловлено разными факторами: своеобразием физиологии высшей нервной деятельности, анатомо-физиологическими особенностями, окружающей средой и обществом, сферой деятельности.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Макросреда – общество в совокупности всех его проявлений. Микросреда –  группа,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микрогруппа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, семья и так далее – также является важной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детерминантой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формирования личности.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В микросреде закладываются важнейшие нравственные и морально-психологические характеристики человека, которые необходимо учитывать, а также совершенствовать или трансформировать в процессе обучения и воспитания.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Широкое распространение получило представление, связанное с психоанализом, о послойной структуре личности (И.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Хофман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, Д. Браун и др.):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- внешним слоем являются идеалы,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- внутренним – «глубинные» инстинктивные влечения.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  <w:u w:val="thick"/>
        </w:rPr>
        <w:t xml:space="preserve">Фридрих Конрад Эдуард Вильгельм Людвиг </w:t>
      </w:r>
      <w:proofErr w:type="spellStart"/>
      <w:r w:rsidRPr="00A9576B">
        <w:rPr>
          <w:rFonts w:ascii="Times New Roman" w:hAnsi="Times New Roman" w:cs="Times New Roman"/>
          <w:sz w:val="28"/>
          <w:szCs w:val="28"/>
          <w:u w:val="thick"/>
        </w:rPr>
        <w:t>Клагес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(10 декабря 1872, Ганновер — 29 июля 1956,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Кильхберг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>, Швейцария) предложил схему, включающую компоненты личности и характера: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1) материя;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2) структура;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3) движущие силы.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76B">
        <w:rPr>
          <w:rFonts w:ascii="Times New Roman" w:hAnsi="Times New Roman" w:cs="Times New Roman"/>
          <w:sz w:val="28"/>
          <w:szCs w:val="28"/>
        </w:rPr>
        <w:t>Реймонд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Бернар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Ке́ттел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Кеттелл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>) — британский и американский психолог, указывает на три аспекта личности: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1) интересы;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2) способности;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3) темперамент.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Сергей Леонидович  Рубинштейн рассматривает личность в трех планах, таких как: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1) направленность (установки, интересы, потребности);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2) способности;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3) темперамент и характер.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lastRenderedPageBreak/>
        <w:t>Составляя социально-психологическую характеристику человека, следует принимать во внимание его принадлежность к определенному типу высшей нервной деятельности: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9576B">
        <w:rPr>
          <w:rFonts w:ascii="Times New Roman" w:hAnsi="Times New Roman" w:cs="Times New Roman"/>
          <w:i/>
          <w:sz w:val="28"/>
          <w:szCs w:val="28"/>
          <w:u w:val="single"/>
        </w:rPr>
        <w:t>сангвиникам, флегматикам, холерикам, меланхоликам.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  <w:u w:val="single"/>
        </w:rPr>
        <w:t xml:space="preserve">Сангвиники </w:t>
      </w:r>
      <w:r w:rsidRPr="00A9576B">
        <w:rPr>
          <w:rFonts w:ascii="Times New Roman" w:hAnsi="Times New Roman" w:cs="Times New Roman"/>
          <w:sz w:val="28"/>
          <w:szCs w:val="28"/>
        </w:rPr>
        <w:t>находятся в приподнятом настроении, отличаются быстрым и эффективным мышлением, большой работоспособностью.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  <w:u w:val="single"/>
        </w:rPr>
        <w:t>Флегматикам</w:t>
      </w:r>
      <w:r w:rsidRPr="00A9576B">
        <w:rPr>
          <w:rFonts w:ascii="Times New Roman" w:hAnsi="Times New Roman" w:cs="Times New Roman"/>
          <w:sz w:val="28"/>
          <w:szCs w:val="28"/>
        </w:rPr>
        <w:t xml:space="preserve"> совершенно чужда тревога. Их состояние – спокойствие, тихая удовлетворенность.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Сангвиники и флегматики достаточно уравновешенны в отношениях с другими людьми, редко идут на межличностную конфронтацию, трезво оценивают свое место.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A9576B">
        <w:rPr>
          <w:rFonts w:ascii="Times New Roman" w:hAnsi="Times New Roman" w:cs="Times New Roman"/>
          <w:sz w:val="28"/>
          <w:szCs w:val="28"/>
          <w:u w:val="single"/>
        </w:rPr>
        <w:t>холериков</w:t>
      </w:r>
      <w:r w:rsidRPr="00A9576B">
        <w:rPr>
          <w:rFonts w:ascii="Times New Roman" w:hAnsi="Times New Roman" w:cs="Times New Roman"/>
          <w:sz w:val="28"/>
          <w:szCs w:val="28"/>
        </w:rPr>
        <w:t xml:space="preserve"> отличаются резкостью, порывистостью, ослаблен инстинкт самосохранения. Меланхоликов отличают стесненность в движениях, колебания и осторожность в решениях. Холерики – наиболее конфликтные личности. В зависимости от типа высшей нервной деятельности люди изначально предрасположены к доминированию определенных эмоций.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A9576B">
        <w:rPr>
          <w:rFonts w:ascii="Times New Roman" w:hAnsi="Times New Roman" w:cs="Times New Roman"/>
          <w:sz w:val="28"/>
          <w:szCs w:val="28"/>
          <w:u w:val="thick"/>
        </w:rPr>
        <w:t>Типы людей по доминированию инстинкта: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эгофильный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тип – доминирует самосохранение;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генофильный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тип – инстинкт продолжения рода;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3) альтруистический тип – инстинкт альтруизма;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4) исследовательский тип – инстинкт исследования;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5) доминантный тип – инстинкт доминирования;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либертофильный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тип – инстинкт свободы; уже в колыбели дитя этого типа протестует, когда его пеленают, склонность к протесту против любого ограничения его свободы растет вместе с ним.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дигнитофильный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тип – инстинкт сохранения достоинства.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Психологическая структура личности включает следующие </w:t>
      </w:r>
      <w:r w:rsidRPr="00A9576B">
        <w:rPr>
          <w:rFonts w:ascii="Times New Roman" w:hAnsi="Times New Roman" w:cs="Times New Roman"/>
          <w:sz w:val="28"/>
          <w:szCs w:val="28"/>
          <w:u w:val="single"/>
        </w:rPr>
        <w:t>структурные компоненты: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76B">
        <w:rPr>
          <w:rFonts w:ascii="Times New Roman" w:hAnsi="Times New Roman" w:cs="Times New Roman"/>
          <w:sz w:val="28"/>
          <w:szCs w:val="28"/>
        </w:rPr>
        <w:t>1) направленность личности: потребности, мотивы, убеждения, идеалы, интересы, привычки, мировоззрение, установки, темперамент, характер;</w:t>
      </w:r>
      <w:proofErr w:type="gramEnd"/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2) индивидуально-типологические особенности: темперамент, характер;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3) возможности личности: способности, знания, умения и навыки;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4) психические процессы: познавательные, эмоционально-волевые;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5) система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>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Среди отечественных социально-психологических теорий личности можно выделить: </w:t>
      </w:r>
      <w:r w:rsidRPr="00A9576B">
        <w:rPr>
          <w:rFonts w:ascii="Times New Roman" w:hAnsi="Times New Roman" w:cs="Times New Roman"/>
          <w:sz w:val="28"/>
          <w:szCs w:val="28"/>
          <w:u w:val="thick"/>
        </w:rPr>
        <w:t>теорию отношений В.Н. Мясищева,</w:t>
      </w:r>
      <w:r w:rsidRPr="00A9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  <w:u w:val="thick"/>
        </w:rPr>
        <w:t>теорию установки Д. Н. Узнадзе,</w:t>
      </w:r>
      <w:r w:rsidRPr="00A95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A9576B">
        <w:rPr>
          <w:rFonts w:ascii="Times New Roman" w:hAnsi="Times New Roman" w:cs="Times New Roman"/>
          <w:sz w:val="28"/>
          <w:szCs w:val="28"/>
          <w:u w:val="thick"/>
        </w:rPr>
        <w:lastRenderedPageBreak/>
        <w:t xml:space="preserve">диспозиционную теорию личности,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A9576B">
        <w:rPr>
          <w:rFonts w:ascii="Times New Roman" w:hAnsi="Times New Roman" w:cs="Times New Roman"/>
          <w:sz w:val="28"/>
          <w:szCs w:val="28"/>
          <w:u w:val="thick"/>
        </w:rPr>
        <w:t xml:space="preserve">структуру личности К. К. Платонова, 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A9576B">
        <w:rPr>
          <w:rFonts w:ascii="Times New Roman" w:hAnsi="Times New Roman" w:cs="Times New Roman"/>
          <w:sz w:val="28"/>
          <w:szCs w:val="28"/>
          <w:u w:val="thick"/>
        </w:rPr>
        <w:t>теорию интегральной индивидуальности.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начал с изучения выдающихся людей, которые казались ему наиболее душевно здоровыми и творческими. В этот список попали Авраам Линкольн, Томас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Джеферсон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, Альберт Эйнштейн, Франклин Рузвельт, Альберт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Швейцер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называет следующие характеристики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самоактуализирующейся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личности: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1.  Более эффективное восприятие реальности и более комфортное отношение к ней.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2.  Принятие себя, других, природы.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3.  Спонтанность, простота, естественность.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Центрированность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на задаче (в отличие от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центрированности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на себе).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5.  Некоторая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отъединенность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и потребность в уединении.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6.  Автономия, независимость от культуры и среды.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7.  Постоянная свежесть оценки.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Межличностность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и опыт высших состояний.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9.  Чувство сопричастности, единение с другими.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10.  Более глубокие межличностные отношения.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11.  Демократическая структура характера.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12.  Различение средств и целей, добра и зла.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13.  Философское невраждебное чувство юмора.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14. 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Самоактуализирующееся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творчество.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Эрик </w:t>
      </w:r>
      <w:proofErr w:type="spellStart"/>
      <w:r w:rsidRPr="00A9576B">
        <w:rPr>
          <w:rFonts w:ascii="Times New Roman" w:hAnsi="Times New Roman" w:cs="Times New Roman"/>
          <w:sz w:val="28"/>
          <w:szCs w:val="28"/>
        </w:rPr>
        <w:t>Бёрн</w:t>
      </w:r>
      <w:proofErr w:type="spellEnd"/>
      <w:r w:rsidRPr="00A9576B">
        <w:rPr>
          <w:rFonts w:ascii="Times New Roman" w:hAnsi="Times New Roman" w:cs="Times New Roman"/>
          <w:sz w:val="28"/>
          <w:szCs w:val="28"/>
        </w:rPr>
        <w:t xml:space="preserve"> определил три возможных состояния «Я» человека</w:t>
      </w:r>
      <w:r w:rsidRPr="00A9576B">
        <w:rPr>
          <w:rFonts w:ascii="Times New Roman" w:hAnsi="Times New Roman" w:cs="Times New Roman"/>
          <w:sz w:val="28"/>
          <w:szCs w:val="28"/>
          <w:u w:val="thick"/>
        </w:rPr>
        <w:t xml:space="preserve">: РОДИТЕЛЬ, ВЗРОСЛЫЙ И РЕБЕНОК. </w:t>
      </w:r>
      <w:r w:rsidRPr="00A9576B">
        <w:rPr>
          <w:rFonts w:ascii="Times New Roman" w:hAnsi="Times New Roman" w:cs="Times New Roman"/>
          <w:sz w:val="28"/>
          <w:szCs w:val="28"/>
        </w:rPr>
        <w:t xml:space="preserve">Человек в процессе взаимодействия (трансакции) </w:t>
      </w:r>
      <w:proofErr w:type="gramStart"/>
      <w:r w:rsidRPr="00A957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957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76B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A9576B">
        <w:rPr>
          <w:rFonts w:ascii="Times New Roman" w:hAnsi="Times New Roman" w:cs="Times New Roman"/>
          <w:sz w:val="28"/>
          <w:szCs w:val="28"/>
        </w:rPr>
        <w:t xml:space="preserve"> в каждый момент времени обнаруживает одно из этих состояний. Пояснить это можно так: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1. У каждого человека были родители, и каждый независимо от возраста хранит в себе набор состояний «Я», повторяющих состояния «Я» его родителей (как он их воспринимал).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2. Все люди (не исключая детей) способны на объективную переработку информации при условии, что активизированы соответствующие состояния их «Я». На обыденном языке это звучит так: «В каждом человеке есть Взрослый».</w:t>
      </w:r>
    </w:p>
    <w:p w:rsidR="00123B35" w:rsidRPr="00A9576B" w:rsidRDefault="00123B35" w:rsidP="00123B35">
      <w:pPr>
        <w:tabs>
          <w:tab w:val="left" w:pos="567"/>
        </w:tabs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3. Любой человек был раньше ребенком, поэтому несет в себе впечатления прежних лет, которые при определенных условиях могут </w:t>
      </w:r>
      <w:r w:rsidRPr="00A9576B">
        <w:rPr>
          <w:rFonts w:ascii="Times New Roman" w:hAnsi="Times New Roman" w:cs="Times New Roman"/>
          <w:sz w:val="28"/>
          <w:szCs w:val="28"/>
        </w:rPr>
        <w:lastRenderedPageBreak/>
        <w:t>активизироваться. Можно сказать, что каждый таит в себе маленького мальчика или девочку.</w:t>
      </w:r>
    </w:p>
    <w:p w:rsidR="00A9576B" w:rsidRPr="00A9576B" w:rsidRDefault="00A9576B" w:rsidP="00123B35">
      <w:bookmarkStart w:id="0" w:name="_GoBack"/>
      <w:bookmarkEnd w:id="0"/>
    </w:p>
    <w:p w:rsidR="00123B35" w:rsidRPr="00A9576B" w:rsidRDefault="00123B35"/>
    <w:sectPr w:rsidR="00123B35" w:rsidRPr="00A9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7727"/>
    <w:multiLevelType w:val="hybridMultilevel"/>
    <w:tmpl w:val="F35CC9DE"/>
    <w:lvl w:ilvl="0" w:tplc="48009CF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2F03DE"/>
    <w:multiLevelType w:val="hybridMultilevel"/>
    <w:tmpl w:val="F63E2CFC"/>
    <w:lvl w:ilvl="0" w:tplc="B6FEA0F2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75"/>
    <w:rsid w:val="000703AD"/>
    <w:rsid w:val="00123B35"/>
    <w:rsid w:val="00297275"/>
    <w:rsid w:val="004A3421"/>
    <w:rsid w:val="00A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35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3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</dc:creator>
  <cp:keywords/>
  <dc:description/>
  <cp:lastModifiedBy>Ангел</cp:lastModifiedBy>
  <cp:revision>5</cp:revision>
  <dcterms:created xsi:type="dcterms:W3CDTF">2021-06-12T16:43:00Z</dcterms:created>
  <dcterms:modified xsi:type="dcterms:W3CDTF">2021-06-12T17:00:00Z</dcterms:modified>
</cp:coreProperties>
</file>